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CEA9F" w14:textId="77777777" w:rsidR="00F12F12" w:rsidRPr="000F5A8C" w:rsidRDefault="00F12F12" w:rsidP="00F12F12">
      <w:pPr>
        <w:jc w:val="center"/>
        <w:rPr>
          <w:rFonts w:ascii="Times New Roman" w:hAnsi="Times New Roman" w:cs="Times New Roman"/>
          <w:lang w:val="sr-Cyrl-RS"/>
        </w:rPr>
      </w:pPr>
      <w:r w:rsidRPr="00025178">
        <w:rPr>
          <w:rFonts w:ascii="Times New Roman" w:hAnsi="Times New Roman" w:cs="Times New Roman"/>
          <w:lang w:val="sr-Cyrl-RS"/>
        </w:rPr>
        <w:t xml:space="preserve">Информација о материјалима за припрему кандидата за проверу посебних функционалних компетенција за радна места оглашена на јавном конкурсу Министарства науке, </w:t>
      </w:r>
      <w:r w:rsidRPr="000F5A8C">
        <w:rPr>
          <w:rFonts w:ascii="Times New Roman" w:hAnsi="Times New Roman" w:cs="Times New Roman"/>
          <w:lang w:val="sr-Cyrl-RS"/>
        </w:rPr>
        <w:t>технолошког развоја и иновација:</w:t>
      </w:r>
    </w:p>
    <w:p w14:paraId="7E01A34F" w14:textId="77777777" w:rsidR="00F12F12" w:rsidRPr="000F5A8C" w:rsidRDefault="00F12F12" w:rsidP="00F12F12">
      <w:pPr>
        <w:jc w:val="center"/>
        <w:rPr>
          <w:rFonts w:ascii="Times New Roman" w:hAnsi="Times New Roman" w:cs="Times New Roman"/>
          <w:lang w:val="sr-Cyrl-RS"/>
        </w:rPr>
      </w:pPr>
    </w:p>
    <w:p w14:paraId="1FE30DD4" w14:textId="3003D6D0" w:rsidR="00F12F12" w:rsidRPr="00025178" w:rsidRDefault="00ED094B" w:rsidP="00983496">
      <w:p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ab/>
      </w:r>
      <w:bookmarkStart w:id="0" w:name="_Hlk216945616"/>
      <w:r w:rsidR="00983496">
        <w:rPr>
          <w:rFonts w:ascii="Times New Roman" w:hAnsi="Times New Roman" w:cs="Times New Roman"/>
          <w:lang w:val="sr-Cyrl-RS"/>
        </w:rPr>
        <w:t>Р</w:t>
      </w:r>
      <w:r w:rsidR="00983496">
        <w:rPr>
          <w:rFonts w:ascii="Times New Roman" w:hAnsi="Times New Roman" w:cs="Times New Roman"/>
        </w:rPr>
        <w:t xml:space="preserve">адно место </w:t>
      </w:r>
      <w:bookmarkEnd w:id="0"/>
      <w:r w:rsidR="00983496">
        <w:rPr>
          <w:rFonts w:ascii="Times New Roman" w:hAnsi="Times New Roman" w:cs="Times New Roman"/>
          <w:color w:val="000000" w:themeColor="text1"/>
          <w:lang w:val="sr-Cyrl-CS"/>
        </w:rPr>
        <w:t>за стручну подршку у спровођењу поступака пред стручним телима за старање о квалитету научноистраживачког рада</w:t>
      </w:r>
      <w:r w:rsidR="00983496">
        <w:rPr>
          <w:rFonts w:ascii="Times New Roman" w:hAnsi="Times New Roman" w:cs="Times New Roman"/>
          <w:lang w:val="sr-Cyrl-CS"/>
        </w:rPr>
        <w:t>, разврстано</w:t>
      </w:r>
      <w:r w:rsidR="00983496">
        <w:rPr>
          <w:rFonts w:ascii="Times New Roman" w:hAnsi="Times New Roman" w:cs="Times New Roman"/>
          <w:lang w:val="ru-RU"/>
        </w:rPr>
        <w:t xml:space="preserve"> у звање саветника</w:t>
      </w:r>
      <w:r w:rsidR="00983496">
        <w:rPr>
          <w:rFonts w:ascii="Times New Roman" w:hAnsi="Times New Roman" w:cs="Times New Roman"/>
          <w:lang w:val="sr-Cyrl-CS"/>
        </w:rPr>
        <w:t>, у Групи за обезбеђивање квалитета научноистраживачког рада и развој научноистраживачке делатности, у Сектору за науку</w:t>
      </w:r>
      <w:r w:rsidR="00F12F12" w:rsidRPr="000F5A8C">
        <w:rPr>
          <w:rFonts w:ascii="Times New Roman" w:hAnsi="Times New Roman" w:cs="Times New Roman"/>
          <w:lang w:val="sr-Cyrl-RS"/>
        </w:rPr>
        <w:t xml:space="preserve">: </w:t>
      </w:r>
      <w:r w:rsidR="000F295E" w:rsidRPr="000F295E">
        <w:rPr>
          <w:rFonts w:ascii="Times New Roman" w:hAnsi="Times New Roman" w:cs="Times New Roman"/>
          <w:lang w:val="sr-Cyrl-RS"/>
        </w:rPr>
        <w:t>Закон о науци и истраживањима („Службени гласник РС”, број 49/2019 и 108/2025), Правилник о стицању истраживачких и научних знања („Службени гласник РС” број 80/2024 и 70/2025) и Закон о општем управном поступку („Службени гласник РС”, бр. 18/2016, 95/2018 – аутентично тумачење и 2/2023 – одлука УС).</w:t>
      </w:r>
    </w:p>
    <w:p w14:paraId="41D6288E" w14:textId="77777777" w:rsidR="0054125F" w:rsidRDefault="0054125F"/>
    <w:sectPr w:rsidR="0054125F" w:rsidSect="00F12F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90E"/>
    <w:rsid w:val="000C0DA3"/>
    <w:rsid w:val="000F295E"/>
    <w:rsid w:val="000F5A8C"/>
    <w:rsid w:val="00131E3E"/>
    <w:rsid w:val="00170154"/>
    <w:rsid w:val="001F57FB"/>
    <w:rsid w:val="0054125F"/>
    <w:rsid w:val="00574C58"/>
    <w:rsid w:val="005D283C"/>
    <w:rsid w:val="005F1EA1"/>
    <w:rsid w:val="00983496"/>
    <w:rsid w:val="00A209C6"/>
    <w:rsid w:val="00DD290E"/>
    <w:rsid w:val="00ED094B"/>
    <w:rsid w:val="00F12F12"/>
    <w:rsid w:val="00F36E75"/>
    <w:rsid w:val="00FA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05781"/>
  <w15:chartTrackingRefBased/>
  <w15:docId w15:val="{BD17D65E-28D7-4148-8CB9-2590B54D8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F12"/>
  </w:style>
  <w:style w:type="paragraph" w:styleId="Heading1">
    <w:name w:val="heading 1"/>
    <w:basedOn w:val="Normal"/>
    <w:next w:val="Normal"/>
    <w:link w:val="Heading1Char"/>
    <w:uiPriority w:val="9"/>
    <w:qFormat/>
    <w:rsid w:val="00DD29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29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29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29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29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29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29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29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29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29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29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29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29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29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29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29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29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29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29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29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29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29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29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29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29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29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9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9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29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Lugonja</dc:creator>
  <cp:keywords/>
  <dc:description/>
  <cp:lastModifiedBy>Verica J</cp:lastModifiedBy>
  <cp:revision>9</cp:revision>
  <dcterms:created xsi:type="dcterms:W3CDTF">2026-06-09T11:31:00Z</dcterms:created>
  <dcterms:modified xsi:type="dcterms:W3CDTF">2026-10-14T10:13:00Z</dcterms:modified>
</cp:coreProperties>
</file>